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RELAZIONE FINALE DOCENTE IN FORMAZIONE E PROVA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a.s.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2022-2023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Plesso/i: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 in cui ha operato: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Discipline insegnate: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Presentazione personale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Presentazione del contesto in cui si è operato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(descrizione del contesto di relazioni all’interno del plesso e del team – descrizione della relazione con il tutor - descrizione della classe o delle classi e del gruppo di alunni)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 del percorso formativo seguito dall’insegnante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 del percorso svolto all’interno dell’istituto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925"/>
              </w:tabs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Considerazioni personali ed autovalutazione in base ai criteri di valutazione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art. 4 del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Decreto Ministeriale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226 del 16.08.22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Articolo 4 - Criteri per la verifica degli standard professionali del personale docente in percorso di formazione e periodo annuale di prova in servizio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1. Il percorso di formazione e periodo di prova annuale in servizio è finalizzato specificamente a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verificare la padronanza degli standard professionali con riferimento ai seguenti ambiti, propri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della professione docente: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a. possesso ed esercizio delle competenze culturali, disciplinari, informatiche, linguistiche,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pedagogico - didattiche e metodologiche, con riferimento ai nuclei fondanti dei saperi e ai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traguardi di competenza e agli obiettivi di apprendimento previsti dagli ordinamenti vigenti;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b. possesso ed esercizio delle competenze relazionali, organizzative e gestionali;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c. possesso ed esercizio delle competenze di orientamento e di ricerca, documentazione e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valutazione;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d. osservanza dei doveri connessi con lo status di dipendente pubblico e inerenti la funzione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docente;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e. partecipazione alle attività formative e raggiungimento degli obiettivi dalle stesse previsti.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2. Il percorso di formazione e il periodo annuale di prova in servizio è altresì finalizzato ad accertare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color w:val="37373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73737"/>
                <w:rtl w:val="0"/>
              </w:rPr>
              <w:t xml:space="preserve">e verificare, ai sensi di quanto previsto dall’articolo 13, comma 1, del Decreto Legislativo 13 aprile 2017 n. 59 e successive modificazioni, la traduzione in competenze didattiche pratiche delle conoscenze teoriche, disciplinari e metodologiche del docente, particolarmente negli ambiti di cui al comma 1, lettere a), b) e c) a tal fine significativi.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Mestre: </w:t>
      </w:r>
    </w:p>
    <w:tbl>
      <w:tblPr>
        <w:tblStyle w:val="Table2"/>
        <w:tblW w:w="3521.0" w:type="dxa"/>
        <w:jc w:val="left"/>
        <w:tblInd w:w="49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21"/>
        <w:tblGridChange w:id="0">
          <w:tblGrid>
            <w:gridCol w:w="3521"/>
          </w:tblGrid>
        </w:tblGridChange>
      </w:tblGrid>
      <w:tr>
        <w:trPr>
          <w:cantSplit w:val="0"/>
          <w:trHeight w:val="8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Docente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21" w:top="1985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4d4d4d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spacing w:line="276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ISTITUTO COMPRENSIVO “DON LORENZO MILANI”</w:t>
    </w:r>
  </w:p>
  <w:p w:rsidR="00000000" w:rsidDel="00000000" w:rsidP="00000000" w:rsidRDefault="00000000" w:rsidRPr="00000000" w14:paraId="00000053">
    <w:pPr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Scuola dell’Infanzia, Scuole Primaria e Secondaria di I° grado</w:t>
    </w:r>
  </w:p>
  <w:p w:rsidR="00000000" w:rsidDel="00000000" w:rsidP="00000000" w:rsidRDefault="00000000" w:rsidRPr="00000000" w14:paraId="00000054">
    <w:pPr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Via V. Volpi, 22 – Mestre Loc. Gazzera</w:t>
    </w:r>
  </w:p>
  <w:p w:rsidR="00000000" w:rsidDel="00000000" w:rsidP="00000000" w:rsidRDefault="00000000" w:rsidRPr="00000000" w14:paraId="00000055">
    <w:pPr>
      <w:spacing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 tel./fax. 041915909</w:t>
    </w:r>
  </w:p>
  <w:p w:rsidR="00000000" w:rsidDel="00000000" w:rsidP="00000000" w:rsidRDefault="00000000" w:rsidRPr="00000000" w14:paraId="00000056">
    <w:pPr>
      <w:spacing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email:</w:t>
    </w: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veic845009@istruzione.it</w:t>
      </w:r>
    </w:hyperlink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   </w:t>
    </w:r>
    <w:hyperlink r:id="rId2">
      <w:r w:rsidDel="00000000" w:rsidR="00000000" w:rsidRPr="00000000">
        <w:rPr>
          <w:rFonts w:ascii="Calibri" w:cs="Calibri" w:eastAsia="Calibri" w:hAnsi="Calibri"/>
          <w:color w:val="0000ff"/>
          <w:sz w:val="20"/>
          <w:szCs w:val="20"/>
          <w:u w:val="single"/>
          <w:rtl w:val="0"/>
        </w:rPr>
        <w:t xml:space="preserve">veic845009@pec.istruzione.it</w:t>
      </w:r>
    </w:hyperlink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  sito web: </w:t>
    </w:r>
    <w:hyperlink r:id="rId3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www.icdonmilanimestre.edu.it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spacing w:line="276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97" w:before="0" w:line="240" w:lineRule="auto"/>
      <w:ind w:left="0" w:right="0" w:firstLine="0"/>
      <w:jc w:val="both"/>
      <w:rPr>
        <w:color w:val="4d4d4d"/>
        <w:sz w:val="36"/>
        <w:szCs w:val="3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spacing w:before="120" w:line="240" w:lineRule="auto"/>
      <w:jc w:val="center"/>
      <w:rPr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431590</wp:posOffset>
          </wp:positionH>
          <wp:positionV relativeFrom="page">
            <wp:posOffset>-19049</wp:posOffset>
          </wp:positionV>
          <wp:extent cx="552135" cy="63027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135" cy="630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ISTITUTO COMPRENSIVO STATALE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spacing w:before="40" w:line="240" w:lineRule="auto"/>
      <w:jc w:val="center"/>
      <w:rPr>
        <w:rFonts w:ascii="Calibri" w:cs="Calibri" w:eastAsia="Calibri" w:hAnsi="Calibri"/>
        <w:b w:val="1"/>
        <w:sz w:val="30"/>
        <w:szCs w:val="30"/>
      </w:rPr>
    </w:pPr>
    <w:r w:rsidDel="00000000" w:rsidR="00000000" w:rsidRPr="00000000">
      <w:rPr>
        <w:rFonts w:ascii="Calibri" w:cs="Calibri" w:eastAsia="Calibri" w:hAnsi="Calibri"/>
        <w:b w:val="1"/>
        <w:sz w:val="30"/>
        <w:szCs w:val="30"/>
        <w:rtl w:val="0"/>
      </w:rPr>
      <w:t xml:space="preserve">  DON LORENZO MILANI</w:t>
    </w:r>
  </w:p>
  <w:p w:rsidR="00000000" w:rsidDel="00000000" w:rsidP="00000000" w:rsidRDefault="00000000" w:rsidRPr="00000000" w14:paraId="0000004C">
    <w:pPr>
      <w:spacing w:before="40"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C.F. 82011560271    C.M. VEIC845009    C.U. UFBRH1</w:t>
    </w:r>
  </w:p>
  <w:p w:rsidR="00000000" w:rsidDel="00000000" w:rsidP="00000000" w:rsidRDefault="00000000" w:rsidRPr="00000000" w14:paraId="0000004D">
    <w:pPr>
      <w:spacing w:before="40"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spacing w:before="40" w:line="240" w:lineRule="auto"/>
      <w:jc w:val="center"/>
      <w:rPr>
        <w:rFonts w:ascii="Calibri" w:cs="Calibri" w:eastAsia="Calibri" w:hAnsi="Calibri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spacing w:before="40"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</w:style>
  <w:style w:type="paragraph" w:styleId="Titolo1">
    <w:name w:val="heading 1"/>
    <w:basedOn w:val="Normale1"/>
    <w:next w:val="Normale1"/>
    <w:rsid w:val="00AB0142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1"/>
    <w:next w:val="Normale1"/>
    <w:rsid w:val="00AB0142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1"/>
    <w:next w:val="Normale1"/>
    <w:rsid w:val="00AB0142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1"/>
    <w:next w:val="Normale1"/>
    <w:rsid w:val="00AB0142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1"/>
    <w:next w:val="Normale1"/>
    <w:rsid w:val="00AB0142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1"/>
    <w:next w:val="Normale1"/>
    <w:rsid w:val="00AB0142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AB0142"/>
  </w:style>
  <w:style w:type="table" w:styleId="TableNormal" w:customStyle="1">
    <w:name w:val="Table Normal"/>
    <w:rsid w:val="00AB014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1"/>
    <w:next w:val="Normale1"/>
    <w:rsid w:val="00AB0142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1"/>
    <w:next w:val="Normale1"/>
    <w:rsid w:val="00AB0142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AB014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rsid w:val="00AB014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134AF4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134AF4"/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134AF4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134AF4"/>
  </w:style>
  <w:style w:type="paragraph" w:styleId="Standard" w:customStyle="1">
    <w:name w:val="Standard"/>
    <w:rsid w:val="003D2CA1"/>
    <w:pPr>
      <w:suppressAutoHyphens w:val="1"/>
      <w:autoSpaceDN w:val="0"/>
      <w:spacing w:line="240" w:lineRule="auto"/>
    </w:pPr>
    <w:rPr>
      <w:rFonts w:ascii="Times New Roman" w:cs="Times New Roman" w:eastAsia="Times New Roman" w:hAnsi="Times New Roman"/>
      <w:kern w:val="3"/>
      <w:sz w:val="24"/>
      <w:szCs w:val="24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veic845009@istruzione.it" TargetMode="External"/><Relationship Id="rId2" Type="http://schemas.openxmlformats.org/officeDocument/2006/relationships/hyperlink" Target="mailto:veic845009@pec.istruzione.it" TargetMode="External"/><Relationship Id="rId3" Type="http://schemas.openxmlformats.org/officeDocument/2006/relationships/hyperlink" Target="http://www.icdonmilanimestre.edu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7T9zlsPrvbNwQ0hhQb3HtnQFNg==">AMUW2mWI1XCd2zg+5vGay3owb3bhrUgID1rASJnAnxeTQyovfm04F41+UMSYO/XfElsuCP+PINLXSfUhlY00zS6BIl12UuSBlzR4iIFO2hcyI1lu9rUpN0YA3uaZo3QkzAbD7sDbGFv6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2020-01-08T11:39:00Z</dcterms:created>
</cp:coreProperties>
</file>