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013D1" w:rsidRDefault="00E013D1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E013D1" w:rsidRDefault="00E013D1"/>
    <w:tbl>
      <w:tblPr>
        <w:tblStyle w:val="a3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E013D1">
        <w:tc>
          <w:tcPr>
            <w:tcW w:w="9778" w:type="dxa"/>
            <w:shd w:val="clear" w:color="auto" w:fill="D9D9D9"/>
          </w:tcPr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RELAZIONE FINALE DOCENTE IN FORMAZIONE E PROVA</w:t>
            </w:r>
          </w:p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a.s.</w:t>
            </w:r>
            <w:r>
              <w:rPr>
                <w:rFonts w:ascii="Calibri" w:eastAsia="Calibri" w:hAnsi="Calibri" w:cs="Calibri"/>
                <w:b/>
              </w:rPr>
              <w:t>202</w:t>
            </w:r>
            <w:r w:rsidR="00D61A1A">
              <w:rPr>
                <w:rFonts w:ascii="Calibri" w:eastAsia="Calibri" w:hAnsi="Calibri" w:cs="Calibri"/>
                <w:b/>
              </w:rPr>
              <w:t>3</w:t>
            </w:r>
            <w:r>
              <w:rPr>
                <w:rFonts w:ascii="Calibri" w:eastAsia="Calibri" w:hAnsi="Calibri" w:cs="Calibri"/>
                <w:b/>
              </w:rPr>
              <w:t>-202</w:t>
            </w:r>
            <w:r w:rsidR="00D61A1A">
              <w:rPr>
                <w:rFonts w:ascii="Calibri" w:eastAsia="Calibri" w:hAnsi="Calibri" w:cs="Calibri"/>
                <w:b/>
              </w:rPr>
              <w:t>4</w:t>
            </w:r>
            <w:bookmarkStart w:id="0" w:name="_GoBack"/>
            <w:bookmarkEnd w:id="0"/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E013D1">
        <w:tc>
          <w:tcPr>
            <w:tcW w:w="9778" w:type="dxa"/>
          </w:tcPr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Docente:</w:t>
            </w:r>
          </w:p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Plesso/i: </w:t>
            </w:r>
          </w:p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Classe in cui ha operato: </w:t>
            </w:r>
          </w:p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Discipline insegnate: </w:t>
            </w: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E013D1">
        <w:tc>
          <w:tcPr>
            <w:tcW w:w="9778" w:type="dxa"/>
          </w:tcPr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Presentazione personale </w:t>
            </w: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13D1">
        <w:tc>
          <w:tcPr>
            <w:tcW w:w="9778" w:type="dxa"/>
          </w:tcPr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Presentazione del contesto in cui si è operato</w:t>
            </w:r>
            <w:r>
              <w:rPr>
                <w:rFonts w:ascii="Calibri" w:eastAsia="Calibri" w:hAnsi="Calibri" w:cs="Calibri"/>
                <w:i/>
                <w:color w:val="000000"/>
              </w:rPr>
              <w:t xml:space="preserve"> (descrizione del contesto di relazioni all’interno del plesso e del team – descrizione della relazione con il tutor - descrizione della classe o delle classi e del gruppo di alunni)</w:t>
            </w:r>
          </w:p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13D1">
        <w:tc>
          <w:tcPr>
            <w:tcW w:w="9778" w:type="dxa"/>
          </w:tcPr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Descrizione del percorso formativo seguito dall’insegnante</w:t>
            </w: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13D1">
        <w:tc>
          <w:tcPr>
            <w:tcW w:w="9778" w:type="dxa"/>
          </w:tcPr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Descrizione del percorso svolto all’interno dell’istituto</w:t>
            </w: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013D1">
        <w:tc>
          <w:tcPr>
            <w:tcW w:w="9778" w:type="dxa"/>
          </w:tcPr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25"/>
              </w:tabs>
              <w:spacing w:line="240" w:lineRule="auto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 xml:space="preserve">Considerazioni personali ed autovalutazione in base ai criteri di valutazione </w:t>
            </w:r>
            <w:r>
              <w:rPr>
                <w:rFonts w:ascii="Calibri" w:eastAsia="Calibri" w:hAnsi="Calibri" w:cs="Calibri"/>
                <w:b/>
                <w:highlight w:val="white"/>
              </w:rPr>
              <w:t xml:space="preserve">art. 4 del 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Decreto Ministeriale </w:t>
            </w:r>
            <w:r>
              <w:rPr>
                <w:rFonts w:ascii="Calibri" w:eastAsia="Calibri" w:hAnsi="Calibri" w:cs="Calibri"/>
                <w:b/>
              </w:rPr>
              <w:t>226 del 16.08.22</w:t>
            </w:r>
          </w:p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Articolo 4 - Criteri per la verifica degli standard professionali del personale docente in percorso di formazione e periodo annuale di prova in servizio</w:t>
            </w: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</w:p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1. Il percorso di formazione e periodo di prova annuale in servizio è finalizzato specificamente a</w:t>
            </w:r>
          </w:p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ver</w:t>
            </w:r>
            <w:r>
              <w:rPr>
                <w:rFonts w:ascii="Calibri" w:eastAsia="Calibri" w:hAnsi="Calibri" w:cs="Calibri"/>
                <w:color w:val="373737"/>
              </w:rPr>
              <w:t>ificare la padronanza degli standard professionali con riferimento ai seguenti ambiti, propri</w:t>
            </w:r>
          </w:p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della professione docente:</w:t>
            </w:r>
          </w:p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a. possesso ed esercizio delle competenze culturali, disciplinari, informatiche, linguistiche,</w:t>
            </w:r>
          </w:p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 xml:space="preserve">pedagogico - didattiche e metodologiche, con riferimento ai nuclei fondanti dei </w:t>
            </w:r>
            <w:proofErr w:type="spellStart"/>
            <w:r>
              <w:rPr>
                <w:rFonts w:ascii="Calibri" w:eastAsia="Calibri" w:hAnsi="Calibri" w:cs="Calibri"/>
                <w:color w:val="373737"/>
              </w:rPr>
              <w:t>saperi</w:t>
            </w:r>
            <w:proofErr w:type="spellEnd"/>
            <w:r>
              <w:rPr>
                <w:rFonts w:ascii="Calibri" w:eastAsia="Calibri" w:hAnsi="Calibri" w:cs="Calibri"/>
                <w:color w:val="373737"/>
              </w:rPr>
              <w:t xml:space="preserve"> e ai</w:t>
            </w:r>
          </w:p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traguardi di competenza e agli obiettivi di apprendimento previsti dagli ordinamenti vigenti;</w:t>
            </w:r>
          </w:p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b. possesso ed esercizio delle competenze relazionali, organizzative e</w:t>
            </w:r>
            <w:r>
              <w:rPr>
                <w:rFonts w:ascii="Calibri" w:eastAsia="Calibri" w:hAnsi="Calibri" w:cs="Calibri"/>
                <w:color w:val="373737"/>
              </w:rPr>
              <w:t xml:space="preserve"> gestionali;</w:t>
            </w:r>
          </w:p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c. possesso ed esercizio delle competenze di orientamento e di ricerca, documentazione e</w:t>
            </w:r>
          </w:p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valutazione;</w:t>
            </w:r>
          </w:p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 xml:space="preserve">d. osservanza dei doveri connessi con lo status di dipendente pubblico e inerenti </w:t>
            </w:r>
            <w:proofErr w:type="gramStart"/>
            <w:r>
              <w:rPr>
                <w:rFonts w:ascii="Calibri" w:eastAsia="Calibri" w:hAnsi="Calibri" w:cs="Calibri"/>
                <w:color w:val="373737"/>
              </w:rPr>
              <w:t>la</w:t>
            </w:r>
            <w:proofErr w:type="gramEnd"/>
            <w:r>
              <w:rPr>
                <w:rFonts w:ascii="Calibri" w:eastAsia="Calibri" w:hAnsi="Calibri" w:cs="Calibri"/>
                <w:color w:val="373737"/>
              </w:rPr>
              <w:t xml:space="preserve"> funzione</w:t>
            </w:r>
          </w:p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docente;</w:t>
            </w:r>
          </w:p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e. partecipazione alle attività format</w:t>
            </w:r>
            <w:r>
              <w:rPr>
                <w:rFonts w:ascii="Calibri" w:eastAsia="Calibri" w:hAnsi="Calibri" w:cs="Calibri"/>
                <w:color w:val="373737"/>
              </w:rPr>
              <w:t>ive e raggiungimento degli obiettivi dalle stesse previsti.</w:t>
            </w:r>
          </w:p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2. Il percorso di formazione e il periodo annuale di prova in servizio è altresì finalizzato ad accertare</w:t>
            </w:r>
          </w:p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373737"/>
              </w:rPr>
            </w:pPr>
            <w:r>
              <w:rPr>
                <w:rFonts w:ascii="Calibri" w:eastAsia="Calibri" w:hAnsi="Calibri" w:cs="Calibri"/>
                <w:color w:val="373737"/>
              </w:rPr>
              <w:t>e verificare, ai sensi di quanto previsto dall’articolo 13, comma 1, del Decreto Legislativo 13 aprile 2017 n. 59 e successive modificazioni, la traduzione in competenze didattiche pratiche delle conoscenze teoriche, disciplinari e metodologiche del docent</w:t>
            </w:r>
            <w:r>
              <w:rPr>
                <w:rFonts w:ascii="Calibri" w:eastAsia="Calibri" w:hAnsi="Calibri" w:cs="Calibri"/>
                <w:color w:val="373737"/>
              </w:rPr>
              <w:t>e, particolarmente negli ambiti di cui al comma 1, lettere a), b) e c) a tal fine significativi.</w:t>
            </w: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:rsidR="00E013D1" w:rsidRDefault="00E01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E013D1" w:rsidRDefault="00E013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</w:rPr>
      </w:pPr>
    </w:p>
    <w:p w:rsidR="00E013D1" w:rsidRDefault="00B418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Mestre: </w:t>
      </w:r>
    </w:p>
    <w:tbl>
      <w:tblPr>
        <w:tblStyle w:val="a4"/>
        <w:tblW w:w="3521" w:type="dxa"/>
        <w:tblInd w:w="49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21"/>
      </w:tblGrid>
      <w:tr w:rsidR="00E013D1">
        <w:trPr>
          <w:trHeight w:val="860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Il Docente</w:t>
            </w:r>
          </w:p>
          <w:p w:rsidR="00E013D1" w:rsidRDefault="00B4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______________________________</w:t>
            </w:r>
          </w:p>
        </w:tc>
      </w:tr>
    </w:tbl>
    <w:p w:rsidR="00E013D1" w:rsidRDefault="00E013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</w:rPr>
      </w:pPr>
      <w:bookmarkStart w:id="1" w:name="_heading=h.gjdgxs" w:colFirst="0" w:colLast="0"/>
      <w:bookmarkEnd w:id="1"/>
    </w:p>
    <w:sectPr w:rsidR="00E013D1">
      <w:headerReference w:type="default" r:id="rId7"/>
      <w:footerReference w:type="default" r:id="rId8"/>
      <w:pgSz w:w="11906" w:h="16838"/>
      <w:pgMar w:top="1985" w:right="1134" w:bottom="1021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1834" w:rsidRDefault="00B41834">
      <w:pPr>
        <w:spacing w:line="240" w:lineRule="auto"/>
      </w:pPr>
      <w:r>
        <w:separator/>
      </w:r>
    </w:p>
  </w:endnote>
  <w:endnote w:type="continuationSeparator" w:id="0">
    <w:p w:rsidR="00B41834" w:rsidRDefault="00B418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13D1" w:rsidRDefault="00E013D1">
    <w:pPr>
      <w:pBdr>
        <w:top w:val="nil"/>
        <w:left w:val="nil"/>
        <w:bottom w:val="nil"/>
        <w:right w:val="nil"/>
        <w:between w:val="nil"/>
      </w:pBdr>
      <w:spacing w:line="240" w:lineRule="auto"/>
      <w:jc w:val="both"/>
      <w:rPr>
        <w:color w:val="4D4D4D"/>
        <w:sz w:val="18"/>
        <w:szCs w:val="18"/>
      </w:rPr>
    </w:pPr>
  </w:p>
  <w:p w:rsidR="00E013D1" w:rsidRDefault="00B41834">
    <w:r>
      <w:pict>
        <v:rect id="_x0000_i1026" style="width:0;height:1.5pt" o:hralign="center" o:hrstd="t" o:hr="t" fillcolor="#a0a0a0" stroked="f"/>
      </w:pict>
    </w:r>
  </w:p>
  <w:p w:rsidR="00E013D1" w:rsidRDefault="00B41834">
    <w:pPr>
      <w:jc w:val="center"/>
      <w:rPr>
        <w:rFonts w:ascii="Calibri" w:eastAsia="Calibri" w:hAnsi="Calibri" w:cs="Calibri"/>
        <w:b/>
        <w:sz w:val="20"/>
        <w:szCs w:val="20"/>
      </w:rPr>
    </w:pPr>
    <w:r>
      <w:rPr>
        <w:rFonts w:ascii="Calibri" w:eastAsia="Calibri" w:hAnsi="Calibri" w:cs="Calibri"/>
        <w:b/>
        <w:sz w:val="20"/>
        <w:szCs w:val="20"/>
      </w:rPr>
      <w:t>ISTITUTO COMPRENSIVO “DON LORENZO MILANI”</w:t>
    </w:r>
  </w:p>
  <w:p w:rsidR="00E013D1" w:rsidRDefault="00B41834">
    <w:pPr>
      <w:jc w:val="center"/>
      <w:rPr>
        <w:rFonts w:ascii="Calibri" w:eastAsia="Calibri" w:hAnsi="Calibri" w:cs="Calibri"/>
        <w:b/>
        <w:sz w:val="20"/>
        <w:szCs w:val="20"/>
      </w:rPr>
    </w:pPr>
    <w:r>
      <w:rPr>
        <w:rFonts w:ascii="Calibri" w:eastAsia="Calibri" w:hAnsi="Calibri" w:cs="Calibri"/>
        <w:b/>
        <w:sz w:val="20"/>
        <w:szCs w:val="20"/>
      </w:rPr>
      <w:t>Scuola dell’Infanzia, Scuole Primaria e Secondaria di I° grado</w:t>
    </w:r>
  </w:p>
  <w:p w:rsidR="00E013D1" w:rsidRDefault="00B41834">
    <w:pPr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 xml:space="preserve">Via V. Volpi, 22 – Mestre </w:t>
    </w:r>
    <w:proofErr w:type="spellStart"/>
    <w:r>
      <w:rPr>
        <w:rFonts w:ascii="Calibri" w:eastAsia="Calibri" w:hAnsi="Calibri" w:cs="Calibri"/>
        <w:sz w:val="20"/>
        <w:szCs w:val="20"/>
      </w:rPr>
      <w:t>Loc</w:t>
    </w:r>
    <w:proofErr w:type="spellEnd"/>
    <w:r>
      <w:rPr>
        <w:rFonts w:ascii="Calibri" w:eastAsia="Calibri" w:hAnsi="Calibri" w:cs="Calibri"/>
        <w:sz w:val="20"/>
        <w:szCs w:val="20"/>
      </w:rPr>
      <w:t>. Gazzera</w:t>
    </w:r>
  </w:p>
  <w:p w:rsidR="00E013D1" w:rsidRDefault="00B41834">
    <w:pPr>
      <w:spacing w:line="240" w:lineRule="auto"/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 xml:space="preserve">  tel./fax. 041915909</w:t>
    </w:r>
  </w:p>
  <w:p w:rsidR="00E013D1" w:rsidRDefault="00B41834">
    <w:pPr>
      <w:spacing w:line="240" w:lineRule="auto"/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email:</w:t>
    </w:r>
    <w:hyperlink r:id="rId1">
      <w:r>
        <w:rPr>
          <w:rFonts w:ascii="Calibri" w:eastAsia="Calibri" w:hAnsi="Calibri" w:cs="Calibri"/>
          <w:color w:val="1155CC"/>
          <w:sz w:val="20"/>
          <w:szCs w:val="20"/>
          <w:u w:val="single"/>
        </w:rPr>
        <w:t>veic845009@istruzione.it</w:t>
      </w:r>
    </w:hyperlink>
    <w:r>
      <w:rPr>
        <w:rFonts w:ascii="Calibri" w:eastAsia="Calibri" w:hAnsi="Calibri" w:cs="Calibri"/>
        <w:sz w:val="20"/>
        <w:szCs w:val="20"/>
      </w:rPr>
      <w:t xml:space="preserve">    </w:t>
    </w:r>
    <w:hyperlink r:id="rId2">
      <w:r>
        <w:rPr>
          <w:rFonts w:ascii="Calibri" w:eastAsia="Calibri" w:hAnsi="Calibri" w:cs="Calibri"/>
          <w:color w:val="0000FF"/>
          <w:sz w:val="20"/>
          <w:szCs w:val="20"/>
          <w:u w:val="single"/>
        </w:rPr>
        <w:t>veic845009@pec.istruzione.it</w:t>
      </w:r>
    </w:hyperlink>
    <w:r>
      <w:rPr>
        <w:rFonts w:ascii="Calibri" w:eastAsia="Calibri" w:hAnsi="Calibri" w:cs="Calibri"/>
        <w:sz w:val="20"/>
        <w:szCs w:val="20"/>
      </w:rPr>
      <w:t xml:space="preserve">   sito web: </w:t>
    </w:r>
    <w:hyperlink r:id="rId3">
      <w:r>
        <w:rPr>
          <w:rFonts w:ascii="Calibri" w:eastAsia="Calibri" w:hAnsi="Calibri" w:cs="Calibri"/>
          <w:color w:val="1155CC"/>
          <w:sz w:val="20"/>
          <w:szCs w:val="20"/>
          <w:u w:val="single"/>
        </w:rPr>
        <w:t>www.icdonmilanimestre.edu.it</w:t>
      </w:r>
    </w:hyperlink>
  </w:p>
  <w:p w:rsidR="00E013D1" w:rsidRDefault="00E013D1"/>
  <w:p w:rsidR="00E013D1" w:rsidRDefault="00E013D1">
    <w:pPr>
      <w:pBdr>
        <w:top w:val="nil"/>
        <w:left w:val="nil"/>
        <w:bottom w:val="nil"/>
        <w:right w:val="nil"/>
        <w:between w:val="nil"/>
      </w:pBdr>
      <w:spacing w:after="397" w:line="240" w:lineRule="auto"/>
      <w:jc w:val="both"/>
      <w:rPr>
        <w:color w:val="4D4D4D"/>
        <w:sz w:val="36"/>
        <w:szCs w:val="3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1834" w:rsidRDefault="00B41834">
      <w:pPr>
        <w:spacing w:line="240" w:lineRule="auto"/>
      </w:pPr>
      <w:r>
        <w:separator/>
      </w:r>
    </w:p>
  </w:footnote>
  <w:footnote w:type="continuationSeparator" w:id="0">
    <w:p w:rsidR="00B41834" w:rsidRDefault="00B418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13D1" w:rsidRDefault="00B41834">
    <w:pPr>
      <w:spacing w:before="120" w:line="240" w:lineRule="auto"/>
      <w:jc w:val="center"/>
      <w:rPr>
        <w:sz w:val="24"/>
        <w:szCs w:val="24"/>
      </w:rPr>
    </w:pPr>
    <w:r>
      <w:rPr>
        <w:rFonts w:ascii="Calibri" w:eastAsia="Calibri" w:hAnsi="Calibri" w:cs="Calibri"/>
        <w:noProof/>
        <w:sz w:val="24"/>
        <w:szCs w:val="24"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page">
            <wp:posOffset>431590</wp:posOffset>
          </wp:positionH>
          <wp:positionV relativeFrom="page">
            <wp:posOffset>-19049</wp:posOffset>
          </wp:positionV>
          <wp:extent cx="552135" cy="630275"/>
          <wp:effectExtent l="0" t="0" r="0" b="0"/>
          <wp:wrapSquare wrapText="bothSides" distT="0" distB="0" distL="0" distR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2135" cy="630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4"/>
        <w:szCs w:val="24"/>
      </w:rPr>
      <w:t>ISTITUTO COMPRENSIVO STATALE</w:t>
    </w:r>
  </w:p>
  <w:p w:rsidR="00E013D1" w:rsidRDefault="00B41834">
    <w:pPr>
      <w:spacing w:before="40" w:line="240" w:lineRule="auto"/>
      <w:jc w:val="center"/>
      <w:rPr>
        <w:rFonts w:ascii="Calibri" w:eastAsia="Calibri" w:hAnsi="Calibri" w:cs="Calibri"/>
        <w:b/>
        <w:sz w:val="30"/>
        <w:szCs w:val="30"/>
      </w:rPr>
    </w:pPr>
    <w:r>
      <w:rPr>
        <w:rFonts w:ascii="Calibri" w:eastAsia="Calibri" w:hAnsi="Calibri" w:cs="Calibri"/>
        <w:b/>
        <w:sz w:val="30"/>
        <w:szCs w:val="30"/>
      </w:rPr>
      <w:t xml:space="preserve">  DON LORENZO MILANI</w:t>
    </w:r>
  </w:p>
  <w:p w:rsidR="00E013D1" w:rsidRDefault="00B41834">
    <w:pPr>
      <w:spacing w:before="40" w:line="240" w:lineRule="auto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</w:rPr>
      <w:t>C.F. 82011560271    C.M. VEIC845009    C.U. UFBRH1</w:t>
    </w:r>
  </w:p>
  <w:p w:rsidR="00E013D1" w:rsidRDefault="00E013D1">
    <w:pPr>
      <w:spacing w:before="40" w:line="240" w:lineRule="auto"/>
      <w:jc w:val="center"/>
      <w:rPr>
        <w:rFonts w:ascii="Calibri" w:eastAsia="Calibri" w:hAnsi="Calibri" w:cs="Calibri"/>
      </w:rPr>
    </w:pPr>
  </w:p>
  <w:p w:rsidR="00E013D1" w:rsidRDefault="00B41834">
    <w:pPr>
      <w:spacing w:before="40" w:line="240" w:lineRule="auto"/>
      <w:jc w:val="center"/>
      <w:rPr>
        <w:rFonts w:ascii="Calibri" w:eastAsia="Calibri" w:hAnsi="Calibri" w:cs="Calibri"/>
      </w:rPr>
    </w:pPr>
    <w:r>
      <w:pict>
        <v:rect id="_x0000_i1025" style="width:0;height:1.5pt" o:hralign="center" o:hrstd="t" o:hr="t" fillcolor="#a0a0a0" stroked="f"/>
      </w:pict>
    </w:r>
  </w:p>
  <w:p w:rsidR="00E013D1" w:rsidRDefault="00E013D1">
    <w:pPr>
      <w:spacing w:before="40" w:line="240" w:lineRule="auto"/>
      <w:jc w:val="center"/>
      <w:rPr>
        <w:rFonts w:ascii="Calibri" w:eastAsia="Calibri" w:hAnsi="Calibri" w:cs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3D1"/>
    <w:rsid w:val="00B41834"/>
    <w:rsid w:val="00D61A1A"/>
    <w:rsid w:val="00E0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C7A93E"/>
  <w15:docId w15:val="{65B78E97-D240-4A9D-804A-8A3B23B2F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uiPriority w:val="9"/>
    <w:qFormat/>
    <w:rsid w:val="00AB014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uiPriority w:val="9"/>
    <w:semiHidden/>
    <w:unhideWhenUsed/>
    <w:qFormat/>
    <w:rsid w:val="00AB014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uiPriority w:val="9"/>
    <w:semiHidden/>
    <w:unhideWhenUsed/>
    <w:qFormat/>
    <w:rsid w:val="00AB014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uiPriority w:val="9"/>
    <w:semiHidden/>
    <w:unhideWhenUsed/>
    <w:qFormat/>
    <w:rsid w:val="00AB014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uiPriority w:val="9"/>
    <w:semiHidden/>
    <w:unhideWhenUsed/>
    <w:qFormat/>
    <w:rsid w:val="00AB0142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uiPriority w:val="9"/>
    <w:semiHidden/>
    <w:unhideWhenUsed/>
    <w:qFormat/>
    <w:rsid w:val="00AB014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uiPriority w:val="10"/>
    <w:qFormat/>
    <w:rsid w:val="00AB0142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1">
    <w:name w:val="Normale1"/>
    <w:rsid w:val="00AB0142"/>
  </w:style>
  <w:style w:type="table" w:customStyle="1" w:styleId="TableNormal1">
    <w:name w:val="Table Normal"/>
    <w:rsid w:val="00AB014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AB014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rsid w:val="00AB014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134AF4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34AF4"/>
  </w:style>
  <w:style w:type="paragraph" w:styleId="Pidipagina">
    <w:name w:val="footer"/>
    <w:basedOn w:val="Normale"/>
    <w:link w:val="PidipaginaCarattere"/>
    <w:uiPriority w:val="99"/>
    <w:semiHidden/>
    <w:unhideWhenUsed/>
    <w:rsid w:val="00134AF4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34AF4"/>
  </w:style>
  <w:style w:type="paragraph" w:customStyle="1" w:styleId="Standard">
    <w:name w:val="Standard"/>
    <w:rsid w:val="003D2CA1"/>
    <w:pPr>
      <w:suppressAutoHyphens/>
      <w:autoSpaceDN w:val="0"/>
      <w:spacing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donmilanimestre.edu.it" TargetMode="External"/><Relationship Id="rId2" Type="http://schemas.openxmlformats.org/officeDocument/2006/relationships/hyperlink" Target="mailto:veic845009@pec.istruzione.it" TargetMode="External"/><Relationship Id="rId1" Type="http://schemas.openxmlformats.org/officeDocument/2006/relationships/hyperlink" Target="mailto:veic845009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37T9zlsPrvbNwQ0hhQb3HtnQFNg==">AMUW2mWI1XCd2zg+5vGay3owb3bhrUgID1rASJnAnxeTQyovfm04F41+UMSYO/XfElsuCP+PINLXSfUhlY00zS6BIl12UuSBlzR4iIFO2hcyI1lu9rUpN0YA3uaZo3QkzAbD7sDbGFv6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PROTOCOLLO</cp:lastModifiedBy>
  <cp:revision>2</cp:revision>
  <dcterms:created xsi:type="dcterms:W3CDTF">2020-01-08T11:39:00Z</dcterms:created>
  <dcterms:modified xsi:type="dcterms:W3CDTF">2024-05-14T09:02:00Z</dcterms:modified>
</cp:coreProperties>
</file>